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left="-285" w:right="-1110.1181102362189" w:firstLine="0"/>
        <w:rPr>
          <w:rFonts w:ascii="Montserrat" w:cs="Montserrat" w:eastAsia="Montserrat" w:hAnsi="Montserrat"/>
        </w:rPr>
      </w:pPr>
      <w:bookmarkStart w:colFirst="0" w:colLast="0" w:name="_sqahe68lt6mw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4"/>
          <w:szCs w:val="24"/>
          <w:rtl w:val="0"/>
        </w:rPr>
        <w:t xml:space="preserve">АНКЕТА ДЛЯ ЛАУРЕАТОВ КАТЕГОРИИ “С ЛЮБОВЬЮ К БЕЛАРУСИ: ОДЕЖДА” ПРЕМИИ BELARUS BEAUTY AWARDS</w:t>
      </w:r>
      <w:r w:rsidDel="00000000" w:rsidR="00000000" w:rsidRPr="00000000">
        <w:rPr>
          <w:rFonts w:ascii="Montserrat" w:cs="Montserrat" w:eastAsia="Montserrat" w:hAnsi="Montserrat"/>
          <w:color w:val="0000ff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Номинация: </w:t>
      </w:r>
    </w:p>
    <w:p w:rsidR="00000000" w:rsidDel="00000000" w:rsidP="00000000" w:rsidRDefault="00000000" w:rsidRPr="00000000" w14:paraId="00000003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Название бренда:</w:t>
      </w:r>
    </w:p>
    <w:p w:rsidR="00000000" w:rsidDel="00000000" w:rsidP="00000000" w:rsidRDefault="00000000" w:rsidRPr="00000000" w14:paraId="00000004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Юридическое название компании:</w:t>
      </w:r>
    </w:p>
    <w:p w:rsidR="00000000" w:rsidDel="00000000" w:rsidP="00000000" w:rsidRDefault="00000000" w:rsidRPr="00000000" w14:paraId="00000005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Год основания бренда:</w:t>
      </w:r>
    </w:p>
    <w:p w:rsidR="00000000" w:rsidDel="00000000" w:rsidP="00000000" w:rsidRDefault="00000000" w:rsidRPr="00000000" w14:paraId="00000006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Страна производства:</w:t>
      </w:r>
    </w:p>
    <w:p w:rsidR="00000000" w:rsidDel="00000000" w:rsidP="00000000" w:rsidRDefault="00000000" w:rsidRPr="00000000" w14:paraId="00000007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Сайт:</w:t>
      </w:r>
    </w:p>
    <w:p w:rsidR="00000000" w:rsidDel="00000000" w:rsidP="00000000" w:rsidRDefault="00000000" w:rsidRPr="00000000" w14:paraId="00000008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Социальные сети:</w:t>
      </w:r>
    </w:p>
    <w:p w:rsidR="00000000" w:rsidDel="00000000" w:rsidP="00000000" w:rsidRDefault="00000000" w:rsidRPr="00000000" w14:paraId="0000000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2wzbniflbcq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5iwyzcb1aupw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1. КОНЦЕПЦИЯ И УНИКАЛЬНОСТЬ БРЕНДА</w:t>
      </w:r>
    </w:p>
    <w:p w:rsidR="00000000" w:rsidDel="00000000" w:rsidP="00000000" w:rsidRDefault="00000000" w:rsidRPr="00000000" w14:paraId="0000000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Философия и миссия бренда – какие ценности и идеи закладываются в продукцию.</w:t>
      </w:r>
    </w:p>
    <w:p w:rsidR="00000000" w:rsidDel="00000000" w:rsidP="00000000" w:rsidRDefault="00000000" w:rsidRPr="00000000" w14:paraId="0000000D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Отличие от конкурентов – что делает бренд уникальным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(нестандартный дизайн, редкие материалы, локальное производство и др.).</w:t>
      </w:r>
    </w:p>
    <w:p w:rsidR="00000000" w:rsidDel="00000000" w:rsidP="00000000" w:rsidRDefault="00000000" w:rsidRPr="00000000" w14:paraId="0000000E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Как бренд отражает белорусские традиции, культуру и национальные особенности в одежде?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Использование традиционных орнаментов, национальных тканей, белорусского кроя.</w:t>
      </w:r>
    </w:p>
    <w:p w:rsidR="00000000" w:rsidDel="00000000" w:rsidP="00000000" w:rsidRDefault="00000000" w:rsidRPr="00000000" w14:paraId="0000000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Какова миссия бренда в популяризации белорусской моды?</w:t>
      </w:r>
    </w:p>
    <w:p w:rsidR="00000000" w:rsidDel="00000000" w:rsidP="00000000" w:rsidRDefault="00000000" w:rsidRPr="00000000" w14:paraId="0000001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Дополнительная информация на усмотрение Лауреата.</w:t>
      </w:r>
    </w:p>
    <w:p w:rsidR="00000000" w:rsidDel="00000000" w:rsidP="00000000" w:rsidRDefault="00000000" w:rsidRPr="00000000" w14:paraId="0000001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z6lv4fhc50b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t8s7wpx0k21l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2. АССОРТИМЕНТ И ДИЗАЙН</w:t>
      </w:r>
    </w:p>
    <w:p w:rsidR="00000000" w:rsidDel="00000000" w:rsidP="00000000" w:rsidRDefault="00000000" w:rsidRPr="00000000" w14:paraId="00000015">
      <w:pPr>
        <w:ind w:left="-283.46456692913375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Эксклюзивность –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лимитированные коллекции, индивидуальные заказы, персонализированные изделия и др.</w:t>
      </w:r>
    </w:p>
    <w:p w:rsidR="00000000" w:rsidDel="00000000" w:rsidP="00000000" w:rsidRDefault="00000000" w:rsidRPr="00000000" w14:paraId="00000016">
      <w:pPr>
        <w:ind w:left="-283.46456692913375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2.2. Ширина ассортимента –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количество коллекций, разнообразие моделей, наличие сезонных и базовых линий и т.д.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2.3. Гибкость модных решений –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насколько продукция адаптирована к текущим модным трендам, можно ли ее сочетать с другими брендами и т.д.</w:t>
      </w:r>
    </w:p>
    <w:p w:rsidR="00000000" w:rsidDel="00000000" w:rsidP="00000000" w:rsidRDefault="00000000" w:rsidRPr="00000000" w14:paraId="0000001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2.4. Дополнительная информация на усмотрение Лауреата.</w:t>
      </w:r>
    </w:p>
    <w:p w:rsidR="00000000" w:rsidDel="00000000" w:rsidP="00000000" w:rsidRDefault="00000000" w:rsidRPr="00000000" w14:paraId="0000001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ov63122qbwi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45dbl386lt0w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3. ТЕХНОЛОГИЧНОСТЬ И ИННОВАЦИИ</w:t>
      </w:r>
    </w:p>
    <w:p w:rsidR="00000000" w:rsidDel="00000000" w:rsidP="00000000" w:rsidRDefault="00000000" w:rsidRPr="00000000" w14:paraId="0000001C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3.1. Использование новых технологий –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например, умные ткани с влагоотталкивающими свойствами и др.</w:t>
      </w:r>
    </w:p>
    <w:p w:rsidR="00000000" w:rsidDel="00000000" w:rsidP="00000000" w:rsidRDefault="00000000" w:rsidRPr="00000000" w14:paraId="0000001D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3.2. Применение инновационных материалов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– переработанные ткани, органические красители, легкие и дышащие ткани.</w:t>
      </w:r>
    </w:p>
    <w:p w:rsidR="00000000" w:rsidDel="00000000" w:rsidP="00000000" w:rsidRDefault="00000000" w:rsidRPr="00000000" w14:paraId="0000001E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3.3. Комфорт и адаптивность –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регулируемые размеры, технологии антибактериальной защиты и др.</w:t>
      </w:r>
    </w:p>
    <w:p w:rsidR="00000000" w:rsidDel="00000000" w:rsidP="00000000" w:rsidRDefault="00000000" w:rsidRPr="00000000" w14:paraId="0000001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3.4. Дополнительная информация на усмотрение Лауреата.</w:t>
      </w:r>
    </w:p>
    <w:p w:rsidR="00000000" w:rsidDel="00000000" w:rsidP="00000000" w:rsidRDefault="00000000" w:rsidRPr="00000000" w14:paraId="0000002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bpzzu1e8m78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i3mwoa2i6q5q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4. КАЧЕСТВО И БЕЗОПАСНОСТЬ</w:t>
      </w:r>
    </w:p>
    <w:p w:rsidR="00000000" w:rsidDel="00000000" w:rsidP="00000000" w:rsidRDefault="00000000" w:rsidRPr="00000000" w14:paraId="00000024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4.1. Качество материалов – используются ли натуральные и безопасные компоненты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.</w:t>
      </w:r>
    </w:p>
    <w:p w:rsidR="00000000" w:rsidDel="00000000" w:rsidP="00000000" w:rsidRDefault="00000000" w:rsidRPr="00000000" w14:paraId="0000002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4.2. Производственные стандарты, соответствие международным нормам.</w:t>
      </w:r>
    </w:p>
    <w:p w:rsidR="00000000" w:rsidDel="00000000" w:rsidP="00000000" w:rsidRDefault="00000000" w:rsidRPr="00000000" w14:paraId="0000002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4.3. Долговечность продукции, устойчивость материалов к износу, гарантия на изделия.</w:t>
      </w:r>
    </w:p>
    <w:p w:rsidR="00000000" w:rsidDel="00000000" w:rsidP="00000000" w:rsidRDefault="00000000" w:rsidRPr="00000000" w14:paraId="00000027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4.4. Комфорт при ношении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(например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мягкость текстиля, удобные швы, соответствие анатомическим особенностям и др.)</w:t>
      </w:r>
    </w:p>
    <w:p w:rsidR="00000000" w:rsidDel="00000000" w:rsidP="00000000" w:rsidRDefault="00000000" w:rsidRPr="00000000" w14:paraId="00000028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4.5. Безопасность для здоровья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(отсутствие вредных примесей, токсичных красителей, аллергенных материалов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и др.)</w:t>
      </w:r>
    </w:p>
    <w:p w:rsidR="00000000" w:rsidDel="00000000" w:rsidP="00000000" w:rsidRDefault="00000000" w:rsidRPr="00000000" w14:paraId="0000002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4.6. Дополнительная информация на усмотрение Лауреата.</w:t>
      </w:r>
    </w:p>
    <w:p w:rsidR="00000000" w:rsidDel="00000000" w:rsidP="00000000" w:rsidRDefault="00000000" w:rsidRPr="00000000" w14:paraId="0000002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i83hopnx0qav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5. РЕПУТАЦИЯ БРЕНДА</w:t>
      </w:r>
    </w:p>
    <w:p w:rsidR="00000000" w:rsidDel="00000000" w:rsidP="00000000" w:rsidRDefault="00000000" w:rsidRPr="00000000" w14:paraId="0000002D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5.1. Известность на локальном и международном уровне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(где представлен бренд, насколько он популярен в своей нише и т.д.)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5.2. Отзывы клиентов, общий рейтинг на маркетплейсах, сайтах, в соцсетях.</w:t>
        <w:br w:type="textWrapping"/>
        <w:t xml:space="preserve">5.3. Рекомендации экспертов и знаменитостей.</w:t>
        <w:br w:type="textWrapping"/>
        <w:t xml:space="preserve">5.4. Участие в профессиональных конкурсах, выставка, модных показах и т.д.</w:t>
        <w:br w:type="textWrapping"/>
        <w:t xml:space="preserve">5.5. История бренда, стабильность на рынке, количество лет в индустрии, динамика роста.</w:t>
      </w:r>
    </w:p>
    <w:p w:rsidR="00000000" w:rsidDel="00000000" w:rsidP="00000000" w:rsidRDefault="00000000" w:rsidRPr="00000000" w14:paraId="0000002E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5.6. Дополнительная информация на усмотрение Лауреата.</w:t>
      </w:r>
    </w:p>
    <w:p w:rsidR="00000000" w:rsidDel="00000000" w:rsidP="00000000" w:rsidRDefault="00000000" w:rsidRPr="00000000" w14:paraId="0000002F">
      <w:pPr>
        <w:ind w:left="-283.46456692913375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flo9olqv1czr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5wh875lcx10q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6. ДОСТУПНОСТЬ ПРОДУКЦИИ</w:t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0" w:before="0" w:lineRule="auto"/>
        <w:ind w:left="-285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tl45po9fv8bx" w:id="12"/>
      <w:bookmarkEnd w:id="12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6.1. Ценовой сегмент (является ли продукция доступной для широкой аудитории или ориентирована на узкую элитную нишу).</w:t>
        <w:br w:type="textWrapping"/>
        <w:t xml:space="preserve">6.2. Каналы продаж.</w:t>
        <w:br w:type="textWrapping"/>
        <w:t xml:space="preserve">6.3. Логистика и удобство доставки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color w:val="000000"/>
          <w:sz w:val="22"/>
          <w:szCs w:val="22"/>
          <w:rtl w:val="0"/>
        </w:rPr>
        <w:t xml:space="preserve">(международная доставка, быстрая логистика внутри страны и т.д.).</w:t>
        <w:br w:type="textWrapping"/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6.4. Сервисное обслуживание и гарантия – возможность возврата, обмена, бесплатного ремонта.</w:t>
      </w:r>
    </w:p>
    <w:p w:rsidR="00000000" w:rsidDel="00000000" w:rsidP="00000000" w:rsidRDefault="00000000" w:rsidRPr="00000000" w14:paraId="00000033">
      <w:pPr>
        <w:ind w:left="-283.46456692913375" w:firstLine="0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6.5. Дополнительная информация на усмотрение Лауреата.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nltpn7w5z3z5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tl45po9fv8bx" w:id="12"/>
      <w:bookmarkEnd w:id="1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aljxqchvm38t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35pk0045py1d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7. МЕДИЙНАЯ АКТИВНОСТЬ И МАРКЕТИНГ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0" w:before="0" w:lineRule="auto"/>
        <w:ind w:left="-285" w:firstLine="0"/>
        <w:rPr>
          <w:rFonts w:ascii="Montserrat ExtraLight" w:cs="Montserrat ExtraLight" w:eastAsia="Montserrat ExtraLight" w:hAnsi="Montserrat ExtraLight"/>
          <w:i w:val="1"/>
          <w:color w:val="000000"/>
          <w:sz w:val="22"/>
          <w:szCs w:val="22"/>
        </w:rPr>
      </w:pPr>
      <w:bookmarkStart w:colFirst="0" w:colLast="0" w:name="_xlq17nnw8uop" w:id="16"/>
      <w:bookmarkEnd w:id="16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7.1. Присутствие в соцсетях (Instagram, TikTok, Facebook, YouTube, активность в блогосфере).</w:t>
        <w:br w:type="textWrapping"/>
        <w:t xml:space="preserve">7.2. Какие маркетинговые инструменты бренд использует для популяризации белорусской моды?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color w:val="000000"/>
          <w:sz w:val="22"/>
          <w:szCs w:val="22"/>
          <w:rtl w:val="0"/>
        </w:rPr>
        <w:t xml:space="preserve">Например, коллаборации с белорусскими дизайнерами, художниками, ремесленниками, участие в белорусских модных фестивалях и выставках и т.д.</w:t>
        <w:br w:type="textWrapping"/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7.3. Как бренд участвует в формировании положительного имиджа Беларуси за рубежом?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color w:val="000000"/>
          <w:sz w:val="22"/>
          <w:szCs w:val="22"/>
          <w:rtl w:val="0"/>
        </w:rPr>
        <w:t xml:space="preserve">Пример: Участие в международных конкурсах, публикации в зарубежных СМИ.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0" w:before="0" w:lineRule="auto"/>
        <w:ind w:left="-285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1ryspdfl54oe" w:id="17"/>
      <w:bookmarkEnd w:id="17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7.4. Дополнительная информация на усмотрение лауреата.</w:t>
      </w:r>
    </w:p>
    <w:p w:rsidR="00000000" w:rsidDel="00000000" w:rsidP="00000000" w:rsidRDefault="00000000" w:rsidRPr="00000000" w14:paraId="0000003A">
      <w:pPr>
        <w:pStyle w:val="Heading4"/>
        <w:keepNext w:val="0"/>
        <w:keepLines w:val="0"/>
        <w:spacing w:after="0" w:before="0" w:lineRule="auto"/>
        <w:ind w:left="-285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yfgc8sbbksv3" w:id="18"/>
      <w:bookmarkEnd w:id="1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vk98gg9kvf8t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1yr5yqedobp4" w:id="20"/>
      <w:bookmarkEnd w:id="20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8. СОЦИАЛЬНАЯ И ЭКОЛОГИЧЕСКАЯ ОТВЕТСТВЕННОСТЬ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0" w:before="0" w:lineRule="auto"/>
        <w:ind w:left="-285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x7x1p8fjqk84" w:id="21"/>
      <w:bookmarkEnd w:id="21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8.1. Экологичность материалов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color w:val="000000"/>
          <w:sz w:val="22"/>
          <w:szCs w:val="22"/>
          <w:rtl w:val="0"/>
        </w:rPr>
        <w:t xml:space="preserve">(например, используются переработанные ткани, биоразлагаемая упаковка).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br w:type="textWrapping"/>
        <w:t xml:space="preserve">8.2. Поддержка белорусских ремесленников, мастеров и локальных производителей тканей.</w:t>
      </w:r>
    </w:p>
    <w:p w:rsidR="00000000" w:rsidDel="00000000" w:rsidP="00000000" w:rsidRDefault="00000000" w:rsidRPr="00000000" w14:paraId="0000003E">
      <w:pPr>
        <w:ind w:left="-283.46456692913375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8.3. Сокращение углеродного следа – меры по снижению воздействия на окружающую среду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(например, экологичная доставка).</w:t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0" w:before="0" w:lineRule="auto"/>
        <w:ind w:left="-285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w0ht0jjav1tz" w:id="22"/>
      <w:bookmarkEnd w:id="22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8.4. Программы по переработке и ресайклингу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color w:val="000000"/>
          <w:sz w:val="22"/>
          <w:szCs w:val="22"/>
          <w:rtl w:val="0"/>
        </w:rPr>
        <w:t xml:space="preserve">(например, акции по возврату старой продукции, обмен старых вещей на скидки).</w:t>
        <w:br w:type="textWrapping"/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8.5. Благотворительные инициативы (участие в социальных проектах, поддержка локальных сообществ и т.д.).</w:t>
      </w:r>
    </w:p>
    <w:p w:rsidR="00000000" w:rsidDel="00000000" w:rsidP="00000000" w:rsidRDefault="00000000" w:rsidRPr="00000000" w14:paraId="0000004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8.6. Дополнительная информация на усмотрение лауреата.</w:t>
      </w:r>
    </w:p>
    <w:p w:rsidR="00000000" w:rsidDel="00000000" w:rsidP="00000000" w:rsidRDefault="00000000" w:rsidRPr="00000000" w14:paraId="00000041">
      <w:pPr>
        <w:ind w:left="-285" w:right="-1110.118110236218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hrmx13elokmy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8t7jbgvub9nt" w:id="24"/>
      <w:bookmarkEnd w:id="2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45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Приложите фото/видео продукции, упаковки и производственного процесса (если возможно).</w:t>
      </w:r>
    </w:p>
    <w:p w:rsidR="00000000" w:rsidDel="00000000" w:rsidP="00000000" w:rsidRDefault="00000000" w:rsidRPr="00000000" w14:paraId="00000046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Документы, подтверждающие достижения бренда (сертификаты, награды, публикации).</w:t>
      </w:r>
    </w:p>
    <w:p w:rsidR="00000000" w:rsidDel="00000000" w:rsidP="00000000" w:rsidRDefault="00000000" w:rsidRPr="00000000" w14:paraId="0000004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2sir9w9rzy5p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a7ux4xip4bdf" w:id="26"/>
      <w:bookmarkEnd w:id="26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Дата заполнения анкеты: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rvpu84ad6yv" w:id="27"/>
      <w:bookmarkEnd w:id="27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ФИО и должность лица, заполнившего анкету: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g63lmd3zfqzy" w:id="28"/>
      <w:bookmarkEnd w:id="28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Подпись.</w:t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spacing w:after="0" w:before="0" w:lineRule="auto"/>
        <w:ind w:left="-285" w:right="-1110.1181102362189" w:firstLine="0"/>
        <w:rPr/>
      </w:pPr>
      <w:bookmarkStart w:colFirst="0" w:colLast="0" w:name="_fkr2jplt6gno" w:id="29"/>
      <w:bookmarkEnd w:id="29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Печать.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Light-regular.ttf"/><Relationship Id="rId6" Type="http://schemas.openxmlformats.org/officeDocument/2006/relationships/font" Target="fonts/MontserratExtraLight-bold.ttf"/><Relationship Id="rId7" Type="http://schemas.openxmlformats.org/officeDocument/2006/relationships/font" Target="fonts/MontserratExtraLight-italic.ttf"/><Relationship Id="rId8" Type="http://schemas.openxmlformats.org/officeDocument/2006/relationships/font" Target="fonts/Montserrat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